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9396095"/>
            <wp:effectExtent l="0" t="0" r="5080" b="14605"/>
            <wp:docPr id="1" name="图片 1" descr="一标段  大安市农产品品牌培育及推广合同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标段  大安市农产品品牌培育及推广合同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cxNjgzMzRjMDIzMzg0NjEyZGNhM2IwOTNmNzcifQ=="/>
  </w:docVars>
  <w:rsids>
    <w:rsidRoot w:val="00000000"/>
    <w:rsid w:val="01120959"/>
    <w:rsid w:val="0FB41357"/>
    <w:rsid w:val="20900504"/>
    <w:rsid w:val="2DC9457B"/>
    <w:rsid w:val="3AC50D01"/>
    <w:rsid w:val="41D07903"/>
    <w:rsid w:val="46BF587A"/>
    <w:rsid w:val="669D7EB1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2022-07-21T04:17:36Z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D783A1718DE644C8BD784B55A7449AC6</vt:lpwstr>
  </property>
</Properties>
</file>