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3370" cy="9387840"/>
            <wp:effectExtent l="0" t="0" r="5080" b="3810"/>
            <wp:docPr id="1" name="图片 1" descr="大安市龙沼镇2022年农村户用厕所改造项目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安市龙沼镇2022年农村户用厕所改造项目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TcxNjgzMzRjMDIzMzg0NjEyZGNhM2IwOTNmNzcifQ=="/>
  </w:docVars>
  <w:rsids>
    <w:rsidRoot w:val="00000000"/>
    <w:rsid w:val="01120959"/>
    <w:rsid w:val="0FB41357"/>
    <w:rsid w:val="20900504"/>
    <w:rsid w:val="2DB867AB"/>
    <w:rsid w:val="2DC9457B"/>
    <w:rsid w:val="3AC50D01"/>
    <w:rsid w:val="41D07903"/>
    <w:rsid w:val="46BF587A"/>
    <w:rsid w:val="58EC63A1"/>
    <w:rsid w:val="669D7EB1"/>
    <w:rsid w:val="74D3018C"/>
    <w:rsid w:val="7D84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2022-11-07T04:53:03Z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D783A1718DE644C8BD784B55A7449AC6</vt:lpwstr>
  </property>
</Properties>
</file>