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3370" cy="9387840"/>
            <wp:effectExtent l="0" t="0" r="5080" b="3810"/>
            <wp:docPr id="1" name="图片 1" descr="大安市龙沼镇2022年农村户用厕所改造项目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安市龙沼镇2022年农村户用厕所改造项目_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938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TcxNjgzMzRjMDIzMzg0NjEyZGNhM2IwOTNmNzcifQ=="/>
  </w:docVars>
  <w:rsids>
    <w:rsidRoot w:val="00000000"/>
    <w:rsid w:val="0A2671D1"/>
    <w:rsid w:val="0FB41357"/>
    <w:rsid w:val="160945B2"/>
    <w:rsid w:val="2FB579E0"/>
    <w:rsid w:val="37CC4D0D"/>
    <w:rsid w:val="46BF587A"/>
    <w:rsid w:val="4F066A97"/>
    <w:rsid w:val="52623609"/>
    <w:rsid w:val="56A700A0"/>
    <w:rsid w:val="5B892C20"/>
    <w:rsid w:val="74D3018C"/>
    <w:rsid w:val="766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2022-11-07T04:52:52Z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D783A1718DE644C8BD784B55A7449AC6</vt:lpwstr>
  </property>
</Properties>
</file>