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3370" cy="9387840"/>
            <wp:effectExtent l="0" t="0" r="5080" b="3810"/>
            <wp:docPr id="1" name="图片 1" descr="大安市龙沼镇2022年农村户用厕所改造项目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安市龙沼镇2022年农村户用厕所改造项目_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TcxNjgzMzRjMDIzMzg0NjEyZGNhM2IwOTNmNzcifQ=="/>
  </w:docVars>
  <w:rsids>
    <w:rsidRoot w:val="00000000"/>
    <w:rsid w:val="07DA4AF0"/>
    <w:rsid w:val="0A2671D1"/>
    <w:rsid w:val="0FB41357"/>
    <w:rsid w:val="160945B2"/>
    <w:rsid w:val="2FB579E0"/>
    <w:rsid w:val="37CC4D0D"/>
    <w:rsid w:val="46BF587A"/>
    <w:rsid w:val="4F066A97"/>
    <w:rsid w:val="52623609"/>
    <w:rsid w:val="5B892C20"/>
    <w:rsid w:val="74D3018C"/>
    <w:rsid w:val="766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2022-11-07T04:53:04Z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D783A1718DE644C8BD784B55A7449AC6</vt:lpwstr>
  </property>
</Properties>
</file>