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吉林省房屋建筑和市政基础设施工程项目中标结果公示表</w:t>
      </w:r>
    </w:p>
    <w:tbl>
      <w:tblPr>
        <w:tblStyle w:val="5"/>
        <w:tblpPr w:leftFromText="180" w:rightFromText="180" w:vertAnchor="text" w:horzAnchor="page" w:tblpX="1717" w:tblpY="570"/>
        <w:tblOverlap w:val="never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87"/>
        <w:gridCol w:w="2013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2020年通榆县老旧小区改造配套基础设施项目六标段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中标人名称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长春丰信建筑工程有限公司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投标报价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17043875</w:t>
            </w:r>
            <w:r>
              <w:rPr>
                <w:rFonts w:hint="eastAsia"/>
                <w:b/>
                <w:bCs/>
                <w:sz w:val="28"/>
                <w:szCs w:val="3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质量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符合国家现行工程施工质量验收规范标准的合格工程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工期</w:t>
            </w:r>
          </w:p>
        </w:tc>
        <w:tc>
          <w:tcPr>
            <w:tcW w:w="6812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2020年6月4日至2020年9月30日</w:t>
            </w:r>
            <w:r>
              <w:rPr>
                <w:rFonts w:hint="eastAsia"/>
                <w:b/>
                <w:bCs/>
                <w:sz w:val="28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项目负责人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ind w:right="140"/>
              <w:jc w:val="center"/>
              <w:rPr>
                <w:sz w:val="28"/>
                <w:szCs w:val="36"/>
              </w:rPr>
            </w:pPr>
            <w:r>
              <w:rPr>
                <w:rFonts w:hint="default"/>
                <w:b/>
                <w:bCs/>
                <w:sz w:val="28"/>
                <w:szCs w:val="36"/>
                <w:lang w:val="en-US" w:eastAsia="zh-CN"/>
              </w:rPr>
              <w:t>任晓娟</w:t>
            </w:r>
          </w:p>
        </w:tc>
        <w:tc>
          <w:tcPr>
            <w:tcW w:w="2013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职称证书</w:t>
            </w:r>
          </w:p>
        </w:tc>
        <w:tc>
          <w:tcPr>
            <w:tcW w:w="2512" w:type="dxa"/>
          </w:tcPr>
          <w:p>
            <w:pPr>
              <w:tabs>
                <w:tab w:val="left" w:pos="175"/>
                <w:tab w:val="center" w:pos="924"/>
              </w:tabs>
              <w:jc w:val="center"/>
              <w:rPr>
                <w:rFonts w:hint="default" w:eastAsiaTheme="minor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287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注册职业资格</w:t>
            </w:r>
          </w:p>
        </w:tc>
        <w:tc>
          <w:tcPr>
            <w:tcW w:w="251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二级</w:t>
            </w:r>
            <w:r>
              <w:rPr>
                <w:rFonts w:hint="eastAsia"/>
                <w:b/>
                <w:bCs/>
                <w:sz w:val="28"/>
                <w:szCs w:val="36"/>
              </w:rPr>
              <w:t>注册建造师</w:t>
            </w:r>
          </w:p>
        </w:tc>
      </w:tr>
    </w:tbl>
    <w:p>
      <w:pPr>
        <w:jc w:val="both"/>
        <w:rPr>
          <w:b/>
          <w:bCs/>
          <w:sz w:val="28"/>
          <w:szCs w:val="36"/>
        </w:rPr>
      </w:pPr>
    </w:p>
    <w:tbl>
      <w:tblPr>
        <w:tblStyle w:val="5"/>
        <w:tblpPr w:leftFromText="180" w:rightFromText="180" w:vertAnchor="text" w:horzAnchor="page" w:tblpX="1717" w:tblpY="570"/>
        <w:tblOverlap w:val="never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425"/>
        <w:gridCol w:w="2013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2020年通榆县老旧小区改造配套基础设施项目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  <w:sz w:val="28"/>
                <w:szCs w:val="28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中标人名称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default"/>
                <w:b/>
                <w:bCs/>
                <w:sz w:val="28"/>
                <w:szCs w:val="36"/>
                <w:lang w:val="en-US" w:eastAsia="zh-CN"/>
              </w:rPr>
              <w:t>吉林省金威建筑工程有限公司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投标报价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15608126</w:t>
            </w:r>
            <w:r>
              <w:rPr>
                <w:rFonts w:hint="eastAsia"/>
                <w:b/>
                <w:bCs/>
                <w:sz w:val="28"/>
                <w:szCs w:val="3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质量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符合国家现行工程施工质量验收规范标准的合格工程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工期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2020年6月4日至2020年9月30日</w:t>
            </w:r>
            <w:r>
              <w:rPr>
                <w:rFonts w:hint="eastAsia"/>
                <w:b/>
                <w:bCs/>
                <w:sz w:val="28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项目负责人</w:t>
            </w:r>
          </w:p>
        </w:tc>
        <w:tc>
          <w:tcPr>
            <w:tcW w:w="2425" w:type="dxa"/>
            <w:vMerge w:val="restart"/>
            <w:vAlign w:val="center"/>
          </w:tcPr>
          <w:p>
            <w:pPr>
              <w:ind w:right="140"/>
              <w:jc w:val="center"/>
              <w:rPr>
                <w:sz w:val="28"/>
                <w:szCs w:val="36"/>
              </w:rPr>
            </w:pPr>
            <w:r>
              <w:rPr>
                <w:rFonts w:hint="default"/>
                <w:b/>
                <w:bCs/>
                <w:sz w:val="28"/>
                <w:szCs w:val="36"/>
                <w:lang w:val="en-US" w:eastAsia="zh-CN"/>
              </w:rPr>
              <w:t>王金贵</w:t>
            </w:r>
          </w:p>
        </w:tc>
        <w:tc>
          <w:tcPr>
            <w:tcW w:w="2013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职称证书</w:t>
            </w:r>
          </w:p>
        </w:tc>
        <w:tc>
          <w:tcPr>
            <w:tcW w:w="2425" w:type="dxa"/>
          </w:tcPr>
          <w:p>
            <w:pPr>
              <w:tabs>
                <w:tab w:val="left" w:pos="175"/>
                <w:tab w:val="center" w:pos="924"/>
              </w:tabs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工程师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42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注册职业资格</w:t>
            </w:r>
          </w:p>
        </w:tc>
        <w:tc>
          <w:tcPr>
            <w:tcW w:w="2425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二级</w:t>
            </w:r>
            <w:r>
              <w:rPr>
                <w:rFonts w:hint="eastAsia"/>
                <w:b/>
                <w:bCs/>
                <w:sz w:val="28"/>
                <w:szCs w:val="36"/>
              </w:rPr>
              <w:t>注册建造师</w:t>
            </w:r>
          </w:p>
        </w:tc>
      </w:tr>
    </w:tbl>
    <w:p>
      <w:pPr>
        <w:jc w:val="both"/>
        <w:rPr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432A9"/>
    <w:rsid w:val="000B30E9"/>
    <w:rsid w:val="001D29A3"/>
    <w:rsid w:val="00262D09"/>
    <w:rsid w:val="0031550A"/>
    <w:rsid w:val="00354D02"/>
    <w:rsid w:val="003D5556"/>
    <w:rsid w:val="00416BCE"/>
    <w:rsid w:val="005D522D"/>
    <w:rsid w:val="00733B3C"/>
    <w:rsid w:val="007716B3"/>
    <w:rsid w:val="00786B6E"/>
    <w:rsid w:val="007D0D80"/>
    <w:rsid w:val="00803857"/>
    <w:rsid w:val="0087192C"/>
    <w:rsid w:val="008F3CCD"/>
    <w:rsid w:val="009D2342"/>
    <w:rsid w:val="009F2BBE"/>
    <w:rsid w:val="00A25F54"/>
    <w:rsid w:val="00A7108E"/>
    <w:rsid w:val="00AE3445"/>
    <w:rsid w:val="00AF6DCF"/>
    <w:rsid w:val="00BF38CE"/>
    <w:rsid w:val="00C327DE"/>
    <w:rsid w:val="00C44B4E"/>
    <w:rsid w:val="00D716BD"/>
    <w:rsid w:val="00D93076"/>
    <w:rsid w:val="00E33C5E"/>
    <w:rsid w:val="00F80359"/>
    <w:rsid w:val="045A7C73"/>
    <w:rsid w:val="0564152B"/>
    <w:rsid w:val="13614F37"/>
    <w:rsid w:val="4B372DFB"/>
    <w:rsid w:val="613453A9"/>
    <w:rsid w:val="687154D4"/>
    <w:rsid w:val="6BB06B65"/>
    <w:rsid w:val="6E055E67"/>
    <w:rsid w:val="7B1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5</TotalTime>
  <ScaleCrop>false</ScaleCrop>
  <LinksUpToDate>false</LinksUpToDate>
  <CharactersWithSpaces>176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2019-05-30T06:56:00Z</dcterms:created>
  <dc:creator>Administrator</dc:creator>
  <cp:lastModifiedBy>帆</cp:lastModifiedBy>
  <dcterms:modified xsi:type="dcterms:W3CDTF">2020-06-03T03:45:54Z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